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79" w:rsidRDefault="00F91E79" w:rsidP="00F91E79">
      <w:pPr>
        <w:pStyle w:val="2"/>
        <w:shd w:val="clear" w:color="auto" w:fill="404040" w:themeFill="text1" w:themeFillTint="BF"/>
        <w:spacing w:before="0" w:beforeAutospacing="0" w:after="450" w:afterAutospacing="0"/>
        <w:rPr>
          <w:rFonts w:ascii="open-sans" w:hAnsi="open-sans"/>
          <w:color w:val="FFFFFF"/>
          <w:sz w:val="68"/>
          <w:szCs w:val="68"/>
        </w:rPr>
      </w:pPr>
      <w:r>
        <w:rPr>
          <w:rFonts w:ascii="open-sans" w:hAnsi="open-sans"/>
          <w:color w:val="FFFFFF"/>
          <w:sz w:val="68"/>
          <w:szCs w:val="68"/>
        </w:rPr>
        <w:t>Памятка по утилизации золы</w:t>
      </w:r>
    </w:p>
    <w:p w:rsidR="00F91E79" w:rsidRDefault="00F91E79" w:rsidP="00F91E79">
      <w:pPr>
        <w:pStyle w:val="a5"/>
        <w:shd w:val="clear" w:color="auto" w:fill="404040" w:themeFill="text1" w:themeFillTint="BF"/>
        <w:spacing w:before="0" w:beforeAutospacing="0" w:after="150" w:afterAutospacing="0"/>
        <w:rPr>
          <w:rFonts w:ascii="open-sans" w:hAnsi="open-sans"/>
          <w:color w:val="FFFFFF"/>
          <w:sz w:val="23"/>
          <w:szCs w:val="23"/>
        </w:rPr>
      </w:pPr>
      <w:r>
        <w:rPr>
          <w:rFonts w:ascii="open-sans" w:hAnsi="open-sans"/>
          <w:color w:val="FFFFFF"/>
          <w:sz w:val="23"/>
          <w:szCs w:val="23"/>
        </w:rPr>
        <w:t>Специально для тех, кто регулярно пренебрегает правилами утилизации золы, региональный оператор разработал простую и понятную памятку. Изучаем и запоминаем!</w:t>
      </w:r>
    </w:p>
    <w:p w:rsidR="00F91E79" w:rsidRDefault="00F91E79" w:rsidP="00F91E79">
      <w:pPr>
        <w:pStyle w:val="a5"/>
        <w:shd w:val="clear" w:color="auto" w:fill="404040" w:themeFill="text1" w:themeFillTint="BF"/>
        <w:spacing w:before="0" w:beforeAutospacing="0" w:after="150" w:afterAutospacing="0"/>
        <w:rPr>
          <w:rFonts w:ascii="open-sans" w:hAnsi="open-sans"/>
          <w:color w:val="FFFFFF"/>
          <w:sz w:val="23"/>
          <w:szCs w:val="23"/>
        </w:rPr>
      </w:pPr>
      <w:r>
        <w:rPr>
          <w:rFonts w:ascii="open-sans" w:hAnsi="open-sans"/>
          <w:color w:val="FFFFFF"/>
          <w:sz w:val="23"/>
          <w:szCs w:val="23"/>
        </w:rPr>
        <w:t>Прежде чем золу выкинуть, её необходимо остудить! Упаковать в один, а лучше два плотных пакета! И только потом поставить рядом с контейнером для ТКО.</w:t>
      </w:r>
    </w:p>
    <w:p w:rsidR="00F91E79" w:rsidRPr="00F91E79" w:rsidRDefault="00F91E79" w:rsidP="00F91E79">
      <w:pPr>
        <w:shd w:val="clear" w:color="auto" w:fill="404040" w:themeFill="text1" w:themeFillTint="BF"/>
        <w:spacing w:after="450" w:line="240" w:lineRule="auto"/>
        <w:outlineLvl w:val="1"/>
        <w:rPr>
          <w:rFonts w:ascii="open-sans" w:eastAsia="Times New Roman" w:hAnsi="open-sans" w:cs="Times New Roman"/>
          <w:b/>
          <w:bCs/>
          <w:color w:val="FFFFFF"/>
          <w:sz w:val="68"/>
          <w:szCs w:val="68"/>
          <w:lang w:eastAsia="ru-RU"/>
        </w:rPr>
      </w:pPr>
      <w:r w:rsidRPr="00F91E79">
        <w:rPr>
          <w:rFonts w:ascii="open-sans" w:eastAsia="Times New Roman" w:hAnsi="open-sans" w:cs="Times New Roman"/>
          <w:b/>
          <w:bCs/>
          <w:color w:val="FFFFFF"/>
          <w:sz w:val="68"/>
          <w:szCs w:val="68"/>
          <w:lang w:eastAsia="ru-RU"/>
        </w:rPr>
        <w:t>Памятка по утилизации золы</w:t>
      </w:r>
    </w:p>
    <w:p w:rsidR="00F91E79" w:rsidRPr="00F91E79" w:rsidRDefault="00F91E79" w:rsidP="00F91E79">
      <w:pPr>
        <w:shd w:val="clear" w:color="auto" w:fill="404040" w:themeFill="text1" w:themeFillTint="BF"/>
        <w:spacing w:after="150" w:line="240" w:lineRule="auto"/>
        <w:rPr>
          <w:rFonts w:ascii="open-sans" w:eastAsia="Times New Roman" w:hAnsi="open-sans" w:cs="Times New Roman"/>
          <w:color w:val="FFFFFF"/>
          <w:sz w:val="23"/>
          <w:szCs w:val="23"/>
          <w:lang w:eastAsia="ru-RU"/>
        </w:rPr>
      </w:pPr>
      <w:r w:rsidRPr="00F91E79">
        <w:rPr>
          <w:rFonts w:ascii="open-sans" w:eastAsia="Times New Roman" w:hAnsi="open-sans" w:cs="Times New Roman"/>
          <w:color w:val="FFFFFF"/>
          <w:sz w:val="23"/>
          <w:szCs w:val="23"/>
          <w:lang w:eastAsia="ru-RU"/>
        </w:rPr>
        <w:t>Специально для тех, кто регулярно пренебрегает правилами утилизации золы, региональный оператор разработал простую и понятную памятку. Изучаем и запоминаем!</w:t>
      </w:r>
    </w:p>
    <w:p w:rsidR="00F91E79" w:rsidRPr="00F91E79" w:rsidRDefault="00F91E79" w:rsidP="00F91E79">
      <w:pPr>
        <w:shd w:val="clear" w:color="auto" w:fill="404040" w:themeFill="text1" w:themeFillTint="BF"/>
        <w:spacing w:after="150" w:line="240" w:lineRule="auto"/>
        <w:rPr>
          <w:rFonts w:ascii="open-sans" w:eastAsia="Times New Roman" w:hAnsi="open-sans" w:cs="Times New Roman"/>
          <w:color w:val="FFFFFF"/>
          <w:sz w:val="23"/>
          <w:szCs w:val="23"/>
          <w:lang w:eastAsia="ru-RU"/>
        </w:rPr>
      </w:pPr>
      <w:r w:rsidRPr="00F91E79">
        <w:rPr>
          <w:rFonts w:ascii="open-sans" w:eastAsia="Times New Roman" w:hAnsi="open-sans" w:cs="Times New Roman"/>
          <w:color w:val="FFFFFF"/>
          <w:sz w:val="23"/>
          <w:szCs w:val="23"/>
          <w:lang w:eastAsia="ru-RU"/>
        </w:rPr>
        <w:t>Прежде чем золу выкинуть, её необходимо остудить! Упаковать в один, а лучше два плотных пакета! И только потом поставить рядом с контейнером для ТКО.</w:t>
      </w:r>
    </w:p>
    <w:p w:rsidR="00F91E79" w:rsidRDefault="00F91E79" w:rsidP="00F91E79">
      <w:pPr>
        <w:shd w:val="clear" w:color="auto" w:fill="404040" w:themeFill="text1" w:themeFillTint="BF"/>
      </w:pPr>
    </w:p>
    <w:p w:rsidR="00F91E79" w:rsidRDefault="00F91E79" w:rsidP="00F91E79">
      <w:pPr>
        <w:shd w:val="clear" w:color="auto" w:fill="404040" w:themeFill="text1" w:themeFillTint="BF"/>
      </w:pPr>
    </w:p>
    <w:p w:rsidR="00DE3DE8" w:rsidRDefault="00F91E79">
      <w:r>
        <w:rPr>
          <w:noProof/>
          <w:lang w:eastAsia="ru-RU"/>
        </w:rPr>
        <w:lastRenderedPageBreak/>
        <w:drawing>
          <wp:inline distT="0" distB="0" distL="0" distR="0">
            <wp:extent cx="5940425" cy="8332870"/>
            <wp:effectExtent l="19050" t="0" r="3175" b="0"/>
            <wp:docPr id="1" name="Рисунок 1" descr="https://xn--24-1lcx.xn--p1ai/wp-content/uploads/2021/02/IMG-20210210-WA0002-73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4-1lcx.xn--p1ai/wp-content/uploads/2021/02/IMG-20210210-WA0002-730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E79"/>
    <w:rsid w:val="00106AA3"/>
    <w:rsid w:val="00172049"/>
    <w:rsid w:val="00A449EE"/>
    <w:rsid w:val="00DE3DE8"/>
    <w:rsid w:val="00F9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2">
    <w:name w:val="heading 2"/>
    <w:basedOn w:val="a"/>
    <w:link w:val="20"/>
    <w:uiPriority w:val="9"/>
    <w:qFormat/>
    <w:rsid w:val="00F91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E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1E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9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*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2023-12-08T08:11:00Z</dcterms:created>
  <dcterms:modified xsi:type="dcterms:W3CDTF">2023-12-08T08:13:00Z</dcterms:modified>
</cp:coreProperties>
</file>